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A8" w:rsidRPr="003A5C8A" w:rsidRDefault="00A17A04" w:rsidP="004320A8">
      <w:pPr>
        <w:ind w:left="-540" w:right="-296" w:firstLine="540"/>
        <w:jc w:val="center"/>
        <w:rPr>
          <w:rFonts w:ascii="PT Astra Serif" w:hAnsi="PT Astra Serif"/>
          <w:b/>
          <w:sz w:val="28"/>
          <w:szCs w:val="28"/>
        </w:rPr>
      </w:pPr>
      <w:r w:rsidRPr="003A5C8A">
        <w:rPr>
          <w:rFonts w:ascii="PT Astra Serif" w:hAnsi="PT Astra Serif"/>
          <w:b/>
          <w:sz w:val="28"/>
          <w:szCs w:val="28"/>
        </w:rPr>
        <w:t xml:space="preserve">Памятка многодетным семьям </w:t>
      </w:r>
      <w:r w:rsidR="004320A8" w:rsidRPr="003A5C8A">
        <w:rPr>
          <w:rFonts w:ascii="PT Astra Serif" w:hAnsi="PT Astra Serif"/>
          <w:b/>
          <w:sz w:val="28"/>
          <w:szCs w:val="28"/>
        </w:rPr>
        <w:t xml:space="preserve"> по социальной выплате взамен земельного участка в собственность бесплатно</w:t>
      </w:r>
    </w:p>
    <w:p w:rsidR="003A5C8A" w:rsidRPr="003A5C8A" w:rsidRDefault="003A5C8A" w:rsidP="004320A8">
      <w:pPr>
        <w:ind w:left="-540" w:right="-296"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A5C8A">
        <w:rPr>
          <w:rFonts w:ascii="PT Astra Serif" w:hAnsi="PT Astra Serif"/>
          <w:sz w:val="28"/>
          <w:szCs w:val="28"/>
        </w:rPr>
        <w:t>Постановлением  Правительства  Ульяновской области № 137-П от 25 марта 2022 года «О реализации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бесплатно»</w:t>
      </w:r>
      <w:r w:rsidR="0081236E" w:rsidRPr="003A5C8A">
        <w:rPr>
          <w:rFonts w:ascii="PT Astra Serif" w:hAnsi="PT Astra Serif"/>
          <w:sz w:val="28"/>
          <w:szCs w:val="28"/>
        </w:rPr>
        <w:t xml:space="preserve"> утверждены Правила осуществления социальной выплаты, являющейся формой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</w:t>
      </w:r>
      <w:r w:rsidR="00830CB4" w:rsidRPr="003A5C8A">
        <w:rPr>
          <w:rFonts w:ascii="PT Astra Serif" w:hAnsi="PT Astra Serif"/>
          <w:sz w:val="28"/>
          <w:szCs w:val="28"/>
        </w:rPr>
        <w:t>,</w:t>
      </w:r>
      <w:r w:rsidR="0081236E" w:rsidRPr="003A5C8A">
        <w:rPr>
          <w:rFonts w:ascii="PT Astra Serif" w:hAnsi="PT Astra Serif"/>
          <w:sz w:val="28"/>
          <w:szCs w:val="28"/>
        </w:rPr>
        <w:t xml:space="preserve"> и Методика расчёта размера социальной</w:t>
      </w:r>
      <w:proofErr w:type="gramEnd"/>
      <w:r w:rsidR="0081236E" w:rsidRPr="003A5C8A">
        <w:rPr>
          <w:rFonts w:ascii="PT Astra Serif" w:hAnsi="PT Astra Serif"/>
          <w:sz w:val="28"/>
          <w:szCs w:val="28"/>
        </w:rPr>
        <w:t xml:space="preserve"> выплаты.    </w:t>
      </w:r>
    </w:p>
    <w:p w:rsidR="00E66BEE" w:rsidRPr="003A5C8A" w:rsidRDefault="0081236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A5C8A">
        <w:rPr>
          <w:rFonts w:ascii="PT Astra Serif" w:hAnsi="PT Astra Serif"/>
          <w:sz w:val="28"/>
          <w:szCs w:val="28"/>
        </w:rPr>
        <w:t>Предоставление</w:t>
      </w:r>
      <w:r w:rsidR="00E66BEE" w:rsidRPr="003A5C8A">
        <w:rPr>
          <w:rFonts w:ascii="PT Astra Serif" w:hAnsi="PT Astra Serif"/>
          <w:sz w:val="28"/>
          <w:szCs w:val="28"/>
        </w:rPr>
        <w:t xml:space="preserve"> </w:t>
      </w:r>
      <w:r w:rsidRPr="003A5C8A">
        <w:rPr>
          <w:rFonts w:ascii="PT Astra Serif" w:hAnsi="PT Astra Serif"/>
          <w:sz w:val="28"/>
          <w:szCs w:val="28"/>
        </w:rPr>
        <w:t xml:space="preserve"> данной социальной выплаты </w:t>
      </w:r>
      <w:r w:rsidR="00E66BEE" w:rsidRPr="003A5C8A">
        <w:rPr>
          <w:rFonts w:ascii="PT Astra Serif" w:hAnsi="PT Astra Serif"/>
          <w:sz w:val="28"/>
          <w:szCs w:val="28"/>
        </w:rPr>
        <w:t>распространяется на граждан Российской Федерации, соответствующи</w:t>
      </w:r>
      <w:r w:rsidR="00830CB4" w:rsidRPr="003A5C8A">
        <w:rPr>
          <w:rFonts w:ascii="PT Astra Serif" w:hAnsi="PT Astra Serif"/>
          <w:sz w:val="28"/>
          <w:szCs w:val="28"/>
        </w:rPr>
        <w:t>х</w:t>
      </w:r>
      <w:r w:rsidR="00E66BEE" w:rsidRPr="003A5C8A">
        <w:rPr>
          <w:rFonts w:ascii="PT Astra Serif" w:hAnsi="PT Astra Serif"/>
          <w:sz w:val="28"/>
          <w:szCs w:val="28"/>
        </w:rPr>
        <w:t xml:space="preserve"> требованиям, установленным</w:t>
      </w:r>
      <w:r w:rsidR="00830CB4" w:rsidRPr="003A5C8A">
        <w:rPr>
          <w:rFonts w:ascii="PT Astra Serif" w:hAnsi="PT Astra Serif"/>
          <w:sz w:val="28"/>
          <w:szCs w:val="28"/>
        </w:rPr>
        <w:t>и</w:t>
      </w:r>
      <w:r w:rsidR="00E66BEE" w:rsidRPr="003A5C8A">
        <w:rPr>
          <w:rFonts w:ascii="PT Astra Serif" w:hAnsi="PT Astra Serif"/>
          <w:sz w:val="28"/>
          <w:szCs w:val="28"/>
        </w:rPr>
        <w:t xml:space="preserve"> пунктом 1 части 1 и пунктом 1</w:t>
      </w:r>
      <w:r w:rsidR="00E66BEE" w:rsidRPr="003A5C8A">
        <w:rPr>
          <w:rFonts w:ascii="PT Astra Serif" w:hAnsi="PT Astra Serif"/>
          <w:sz w:val="28"/>
          <w:szCs w:val="28"/>
          <w:vertAlign w:val="superscript"/>
        </w:rPr>
        <w:t>1</w:t>
      </w:r>
      <w:r w:rsidR="00E66BEE" w:rsidRPr="003A5C8A">
        <w:rPr>
          <w:rFonts w:ascii="PT Astra Serif" w:hAnsi="PT Astra Serif"/>
          <w:sz w:val="28"/>
          <w:szCs w:val="28"/>
        </w:rPr>
        <w:t xml:space="preserve"> части 1 статьи 13</w:t>
      </w:r>
      <w:r w:rsidR="00E66BEE" w:rsidRPr="003A5C8A">
        <w:rPr>
          <w:rFonts w:ascii="PT Astra Serif" w:hAnsi="PT Astra Serif"/>
          <w:sz w:val="28"/>
          <w:szCs w:val="28"/>
          <w:vertAlign w:val="superscript"/>
        </w:rPr>
        <w:t>3</w:t>
      </w:r>
      <w:r w:rsidR="00E66BEE" w:rsidRPr="003A5C8A">
        <w:rPr>
          <w:rFonts w:ascii="PT Astra Serif" w:hAnsi="PT Astra Serif"/>
          <w:sz w:val="28"/>
          <w:szCs w:val="28"/>
        </w:rPr>
        <w:t xml:space="preserve"> Закона Ульяновской области от 17.11.2003 № 059-ЗО «О регулировании земельных отношений в Ульяновской области» и состоящие в соответствии со статьёй 13</w:t>
      </w:r>
      <w:r w:rsidR="00E66BEE" w:rsidRPr="003A5C8A">
        <w:rPr>
          <w:rFonts w:ascii="PT Astra Serif" w:hAnsi="PT Astra Serif"/>
          <w:sz w:val="28"/>
          <w:szCs w:val="28"/>
          <w:vertAlign w:val="superscript"/>
        </w:rPr>
        <w:t xml:space="preserve">4 </w:t>
      </w:r>
      <w:r w:rsidR="00E66BEE" w:rsidRPr="003A5C8A">
        <w:rPr>
          <w:rFonts w:ascii="PT Astra Serif" w:hAnsi="PT Astra Serif"/>
          <w:sz w:val="28"/>
          <w:szCs w:val="28"/>
        </w:rPr>
        <w:t>Закона Ульяновской области «О регулировании земельных отношений в Ульяновской области» на учёте в качестве лиц, имеющих право</w:t>
      </w:r>
      <w:proofErr w:type="gramEnd"/>
      <w:r w:rsidR="00E66BEE" w:rsidRPr="003A5C8A">
        <w:rPr>
          <w:rFonts w:ascii="PT Astra Serif" w:hAnsi="PT Astra Serif"/>
          <w:sz w:val="28"/>
          <w:szCs w:val="28"/>
        </w:rPr>
        <w:t xml:space="preserve"> на получение земельных участков в собственность бесплатно, в случае наличия одновременно совокупности дополнительных условий, установленных частью 2 статьи 13</w:t>
      </w:r>
      <w:r w:rsidR="00E66BEE" w:rsidRPr="003A5C8A">
        <w:rPr>
          <w:rFonts w:ascii="PT Astra Serif" w:hAnsi="PT Astra Serif"/>
          <w:sz w:val="28"/>
          <w:szCs w:val="28"/>
          <w:vertAlign w:val="superscript"/>
        </w:rPr>
        <w:t xml:space="preserve">7  </w:t>
      </w:r>
      <w:r w:rsidR="00E66BEE" w:rsidRPr="003A5C8A">
        <w:rPr>
          <w:rFonts w:ascii="PT Astra Serif" w:hAnsi="PT Astra Serif"/>
          <w:sz w:val="28"/>
          <w:szCs w:val="28"/>
        </w:rPr>
        <w:t xml:space="preserve"> данного закона. 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>Гражданам взамен предоставления земельного участка в собственность бесплатно с их согласия осуществляется мера социальной поддержки по обеспечению жилыми помещениями в форме социальной выплаты: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>- на уплату цены договора купли - продажи жилого помещения, соответствующего требованиям, установленными статьями 15 и 16 Жилищного кодекса Российской Федерации;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 xml:space="preserve">- на уплату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утрату </w:t>
      </w:r>
      <w:proofErr w:type="gramStart"/>
      <w:r w:rsidRPr="003A5C8A">
        <w:rPr>
          <w:rFonts w:ascii="PT Astra Serif" w:hAnsi="PT Astra Serif"/>
          <w:sz w:val="28"/>
          <w:szCs w:val="28"/>
        </w:rPr>
        <w:t>цены договора уступки права требования</w:t>
      </w:r>
      <w:proofErr w:type="gramEnd"/>
      <w:r w:rsidRPr="003A5C8A">
        <w:rPr>
          <w:rFonts w:ascii="PT Astra Serif" w:hAnsi="PT Astra Serif"/>
          <w:sz w:val="28"/>
          <w:szCs w:val="28"/>
        </w:rPr>
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>- на уплату цены договора купли – продажи земельного участка для индивидуального жилищного строительства или ведения садоводства;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 xml:space="preserve">- на оплату товаров (работ, услуг), необходимых для завершения строительства объектов индивидуального жилищного строительства либо садового дома, право на которые как на объекты, строительство которых не завершено, зарегистрированы в Едином государственном реестре недвижимости;   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>- на уплату цены договора купли – продажи индивидуального жилого дома или садового дома и земельного участка, на котором расположены указанные дома;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>- на уплату первоначального взноса и (или) на полное (частичное) погашение обязательств по ипотечному жилищному кредиту (займу), предоставленному в целях приобретения в собственность жилого помещения в многоквартирном доме;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 xml:space="preserve">- на уплату первоначального взноса и (или) на полное (частичное) погашение обязательств по ипотечному кредиту (займу),  предоставленному в целях строительства индивидуального жилого дома или садового дома, приобретения </w:t>
      </w:r>
      <w:r w:rsidRPr="003A5C8A">
        <w:rPr>
          <w:rFonts w:ascii="PT Astra Serif" w:hAnsi="PT Astra Serif"/>
          <w:sz w:val="28"/>
          <w:szCs w:val="28"/>
        </w:rPr>
        <w:lastRenderedPageBreak/>
        <w:t xml:space="preserve">индивидуального жилого дома или садового дома, а равно земельного участка, на котором расположены указанные дома.  </w:t>
      </w:r>
    </w:p>
    <w:p w:rsidR="00E66BEE" w:rsidRPr="003A5C8A" w:rsidRDefault="00E66BEE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>Размер социальной выплаты, являющейся формой меры социальной поддержки по обеспечению жилыми  помещениями, осуществляемой взамен предоставления земельного участка в собственность бесплатно, составляет 75 % от объёма затрат гражданина  на эти цели и не должен превышать 250 000 рублей.</w:t>
      </w:r>
    </w:p>
    <w:p w:rsidR="00E55E3F" w:rsidRPr="003A5C8A" w:rsidRDefault="00E55E3F" w:rsidP="00E66BEE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 xml:space="preserve">Решение об осуществлении (об отказе в осуществлении) социальной выплаты принимается Департаментом Министерства семейной, демографической политики и социального благополучия Ульяновской области на позднее 30 календарных дней со дня регистрации заявления.   </w:t>
      </w:r>
    </w:p>
    <w:p w:rsidR="005B6188" w:rsidRDefault="00E66BEE" w:rsidP="005B6188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 w:rsidRPr="003A5C8A">
        <w:rPr>
          <w:rFonts w:ascii="PT Astra Serif" w:hAnsi="PT Astra Serif"/>
          <w:sz w:val="28"/>
          <w:szCs w:val="28"/>
        </w:rPr>
        <w:t>Со дня, следующего за днём получения социальной выплаты, граждане снимаются с учёта и утрачивают право на получение земельных участков в собственность бесплатно.</w:t>
      </w:r>
    </w:p>
    <w:p w:rsidR="005B6188" w:rsidRDefault="005B6188" w:rsidP="005B6188">
      <w:pPr>
        <w:ind w:left="-540" w:right="-296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</w:t>
      </w:r>
      <w:r>
        <w:rPr>
          <w:rFonts w:ascii="PT Astra Serif" w:hAnsi="PT Astra Serif"/>
          <w:sz w:val="28"/>
          <w:szCs w:val="28"/>
        </w:rPr>
        <w:t xml:space="preserve">Правила устанавливают </w:t>
      </w:r>
      <w:r>
        <w:rPr>
          <w:rFonts w:ascii="PT Astra Serif" w:hAnsi="PT Astra Serif"/>
          <w:sz w:val="28"/>
          <w:szCs w:val="28"/>
        </w:rPr>
        <w:t xml:space="preserve">также </w:t>
      </w:r>
      <w:r>
        <w:rPr>
          <w:rFonts w:ascii="PT Astra Serif" w:hAnsi="PT Astra Serif"/>
          <w:sz w:val="28"/>
          <w:szCs w:val="28"/>
        </w:rPr>
        <w:t xml:space="preserve">порядок осуществления компенсационной социальной выплаты отдельным категориям граждан, реализовавшим право на получение земельных участков в собственность бесплатно в соответствии с Законом Ульяновской области от 17.11.2003 </w:t>
      </w:r>
      <w:r>
        <w:rPr>
          <w:rFonts w:ascii="PT Astra Serif" w:hAnsi="PT Astra Serif"/>
          <w:sz w:val="28"/>
          <w:szCs w:val="28"/>
        </w:rPr>
        <w:br/>
        <w:t xml:space="preserve">№ 059-ЗО «О регулировании земельных отношений в Ульяновской области» (далее – Закон Ульяновской области «О регулировании земельных отношений </w:t>
      </w:r>
      <w:r>
        <w:rPr>
          <w:rFonts w:ascii="PT Astra Serif" w:hAnsi="PT Astra Serif"/>
          <w:sz w:val="28"/>
          <w:szCs w:val="28"/>
        </w:rPr>
        <w:br/>
        <w:t>в Ульяновской области»).</w:t>
      </w:r>
    </w:p>
    <w:p w:rsidR="005B6188" w:rsidRDefault="005B6188" w:rsidP="005B6188">
      <w:pPr>
        <w:ind w:left="-540" w:right="-296" w:firstLine="540"/>
        <w:jc w:val="both"/>
        <w:rPr>
          <w:rFonts w:ascii="PT Astra Serif" w:hAnsi="PT Astra Serif" w:cs="Arial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Право на получение компенсационной социальной выплаты имеют граждане, реализовавшие в соответствии с пунктом 1 части 1 статьи 13</w:t>
      </w:r>
      <w:r>
        <w:rPr>
          <w:rFonts w:ascii="PT Astra Serif" w:hAnsi="PT Astra Serif"/>
          <w:sz w:val="28"/>
          <w:szCs w:val="28"/>
          <w:vertAlign w:val="superscript"/>
        </w:rPr>
        <w:t>3</w:t>
      </w:r>
      <w:r>
        <w:rPr>
          <w:rFonts w:ascii="PT Astra Serif" w:hAnsi="PT Astra Serif"/>
          <w:sz w:val="28"/>
          <w:szCs w:val="28"/>
        </w:rPr>
        <w:t xml:space="preserve"> Закона Ульяновской области «О регулировании земельных отношений в Ульяновской области» право на получение земельных участков в собственность бесплатно (далее – граждане, реализовавшие право на получение земельных участков </w:t>
      </w:r>
      <w:r>
        <w:rPr>
          <w:rFonts w:ascii="PT Astra Serif" w:hAnsi="PT Astra Serif"/>
          <w:sz w:val="28"/>
          <w:szCs w:val="28"/>
        </w:rPr>
        <w:br/>
        <w:t xml:space="preserve">в собственность бесплатно), </w:t>
      </w:r>
      <w:r>
        <w:rPr>
          <w:rFonts w:ascii="PT Astra Serif" w:hAnsi="PT Astra Serif" w:cs="Arial CYR"/>
          <w:sz w:val="28"/>
          <w:szCs w:val="28"/>
        </w:rPr>
        <w:t>по истечении трёх лет со дня возникновения у них права собственности на соответствующий</w:t>
      </w:r>
      <w:proofErr w:type="gramEnd"/>
      <w:r>
        <w:rPr>
          <w:rFonts w:ascii="PT Astra Serif" w:hAnsi="PT Astra Serif" w:cs="Arial CYR"/>
          <w:sz w:val="28"/>
          <w:szCs w:val="28"/>
        </w:rPr>
        <w:t xml:space="preserve"> земельный участок</w:t>
      </w:r>
      <w:r>
        <w:rPr>
          <w:rFonts w:ascii="PT Astra Serif" w:hAnsi="PT Astra Serif"/>
          <w:sz w:val="28"/>
          <w:szCs w:val="28"/>
        </w:rPr>
        <w:t xml:space="preserve"> в случае отказа этих граждан, их супругов (в случае наличия у них супругов) и всех их детей </w:t>
      </w:r>
      <w:r>
        <w:rPr>
          <w:rFonts w:ascii="PT Astra Serif" w:hAnsi="PT Astra Serif"/>
          <w:sz w:val="28"/>
          <w:szCs w:val="28"/>
        </w:rPr>
        <w:br/>
        <w:t>от права собственности на предоставленный в собственность бесплатно земельный участок</w:t>
      </w:r>
      <w:r>
        <w:rPr>
          <w:rFonts w:ascii="PT Astra Serif" w:hAnsi="PT Astra Serif" w:cs="Arial CYR"/>
          <w:sz w:val="28"/>
          <w:szCs w:val="28"/>
        </w:rPr>
        <w:t>, если данный отказ обусловлен намерением получения компенсационной социальной выплаты.</w:t>
      </w:r>
    </w:p>
    <w:p w:rsidR="00850020" w:rsidRPr="003A5C8A" w:rsidRDefault="00A17A04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A5C8A">
        <w:rPr>
          <w:rFonts w:ascii="PT Astra Serif" w:hAnsi="PT Astra Serif"/>
          <w:sz w:val="28"/>
          <w:szCs w:val="28"/>
        </w:rPr>
        <w:t>По всем интересующим вопросам можно обратиться по тел.2-74-90.</w:t>
      </w:r>
    </w:p>
    <w:sectPr w:rsidR="00850020" w:rsidRPr="003A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FE"/>
    <w:rsid w:val="000637FE"/>
    <w:rsid w:val="003A5C8A"/>
    <w:rsid w:val="004320A8"/>
    <w:rsid w:val="005B6188"/>
    <w:rsid w:val="0076319C"/>
    <w:rsid w:val="0081236E"/>
    <w:rsid w:val="00830CB4"/>
    <w:rsid w:val="00850020"/>
    <w:rsid w:val="00A17A04"/>
    <w:rsid w:val="00D665A4"/>
    <w:rsid w:val="00E30EA8"/>
    <w:rsid w:val="00E55E3F"/>
    <w:rsid w:val="00E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185E-6CB6-4752-9DEC-BC8872E6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Ридун Галина Александровна (RIDUNGA - RidunGA)</dc:creator>
  <cp:lastModifiedBy>Ридун Галина Александровна</cp:lastModifiedBy>
  <cp:revision>6</cp:revision>
  <cp:lastPrinted>2022-06-09T10:05:00Z</cp:lastPrinted>
  <dcterms:created xsi:type="dcterms:W3CDTF">2023-01-11T04:37:00Z</dcterms:created>
  <dcterms:modified xsi:type="dcterms:W3CDTF">2024-02-05T12:04:00Z</dcterms:modified>
</cp:coreProperties>
</file>